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D4FD" w14:textId="7603DAEC" w:rsidR="0063509F" w:rsidRDefault="02536771" w:rsidP="2E83D3E5">
      <w:pPr>
        <w:spacing w:before="240" w:after="240" w:line="276" w:lineRule="auto"/>
        <w:contextualSpacing/>
        <w:jc w:val="center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8C4330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  <w:t>SETOR EDUCACIONAL DO MERCOSUL</w:t>
      </w:r>
    </w:p>
    <w:p w14:paraId="5BE7C44A" w14:textId="2C6DFCA9" w:rsidR="0063509F" w:rsidRDefault="02536771" w:rsidP="2E83D3E5">
      <w:pPr>
        <w:spacing w:before="240" w:after="240" w:line="276" w:lineRule="auto"/>
        <w:contextualSpacing/>
        <w:jc w:val="center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8C4330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  <w:t>CONTRATAÇÃO DE FUNCIONÁRIO TEMPORÁRIO</w:t>
      </w:r>
    </w:p>
    <w:p w14:paraId="3DFA23A8" w14:textId="5D467876" w:rsidR="0063509F" w:rsidRDefault="0063509F" w:rsidP="2E83D3E5">
      <w:pPr>
        <w:spacing w:before="240" w:after="240" w:line="276" w:lineRule="auto"/>
        <w:contextualSpacing/>
        <w:jc w:val="center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</w:p>
    <w:p w14:paraId="230EDA72" w14:textId="771534E8" w:rsidR="0063509F" w:rsidRDefault="02536771" w:rsidP="2E83D3E5">
      <w:pPr>
        <w:spacing w:before="240" w:after="240" w:line="276" w:lineRule="auto"/>
        <w:contextualSpacing/>
        <w:jc w:val="center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8C4330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  <w:t>TERMOS DE REFERÊNCIA</w:t>
      </w:r>
    </w:p>
    <w:p w14:paraId="6F57AF55" w14:textId="6DF4CD9F" w:rsidR="0063509F" w:rsidRDefault="0063509F" w:rsidP="2E83D3E5">
      <w:pPr>
        <w:spacing w:before="240" w:after="240" w:line="276" w:lineRule="auto"/>
        <w:contextualSpacing/>
        <w:jc w:val="center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</w:p>
    <w:p w14:paraId="111C870F" w14:textId="322EEDE0" w:rsidR="0063509F" w:rsidRPr="008C4330" w:rsidRDefault="02536771" w:rsidP="2E83D3E5">
      <w:pPr>
        <w:spacing w:line="276" w:lineRule="auto"/>
        <w:contextualSpacing/>
        <w:jc w:val="center"/>
        <w:rPr>
          <w:rFonts w:ascii="Gill Sans MT" w:eastAsia="Gill Sans MT" w:hAnsi="Gill Sans MT" w:cs="Gill Sans MT"/>
          <w:color w:val="000000" w:themeColor="text1"/>
          <w:sz w:val="24"/>
          <w:szCs w:val="24"/>
        </w:rPr>
      </w:pPr>
      <w:r w:rsidRPr="008C4330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  <w:t xml:space="preserve">REF:  </w:t>
      </w:r>
      <w:r w:rsidRPr="008C433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Consultores/as</w:t>
      </w:r>
      <w:r w:rsidRPr="008C4330">
        <w:rPr>
          <w:rFonts w:ascii="Gill Sans MT" w:eastAsia="Gill Sans MT" w:hAnsi="Gill Sans MT" w:cs="Gill Sans MT"/>
          <w:b/>
          <w:bCs/>
          <w:color w:val="000000" w:themeColor="text1"/>
          <w:sz w:val="24"/>
          <w:szCs w:val="24"/>
        </w:rPr>
        <w:t xml:space="preserve"> </w:t>
      </w:r>
      <w:r w:rsidRPr="008C433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especialistas na área das</w:t>
      </w:r>
      <w:r w:rsidR="4DD01635" w:rsidRPr="008C433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 ciências da educação e/ou ciências sociais com experiência em pesquisa em educação secundária</w:t>
      </w:r>
      <w:r w:rsidR="008C433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>/ensino médio</w:t>
      </w:r>
      <w:r w:rsidR="4DD01635" w:rsidRPr="008C4330">
        <w:rPr>
          <w:rFonts w:ascii="Gill Sans MT" w:eastAsia="Gill Sans MT" w:hAnsi="Gill Sans MT" w:cs="Gill Sans MT"/>
          <w:color w:val="000000" w:themeColor="text1"/>
          <w:sz w:val="24"/>
          <w:szCs w:val="24"/>
        </w:rPr>
        <w:t xml:space="preserve"> por cada um dos países membros.</w:t>
      </w:r>
    </w:p>
    <w:p w14:paraId="3AD1E214" w14:textId="271EF903" w:rsidR="0063509F" w:rsidRDefault="00B40DCA" w:rsidP="2E83D3E5">
      <w:pPr>
        <w:spacing w:before="240" w:after="240" w:line="276" w:lineRule="auto"/>
        <w:rPr>
          <w:rFonts w:ascii="Arial" w:eastAsia="Arial" w:hAnsi="Arial" w:cs="Arial"/>
          <w:b/>
          <w:bCs/>
          <w:color w:val="000000" w:themeColor="text1"/>
        </w:rPr>
      </w:pPr>
      <w:r>
        <w:br/>
      </w:r>
    </w:p>
    <w:p w14:paraId="69ADDB1A" w14:textId="519BF223" w:rsidR="71A9D241" w:rsidRDefault="71A9D241" w:rsidP="2E83D3E5">
      <w:pPr>
        <w:spacing w:before="240" w:after="240" w:line="276" w:lineRule="auto"/>
      </w:pPr>
      <w:r w:rsidRPr="2E83D3E5">
        <w:rPr>
          <w:rFonts w:ascii="Arial" w:eastAsia="Arial" w:hAnsi="Arial" w:cs="Arial"/>
          <w:b/>
          <w:bCs/>
          <w:color w:val="000000" w:themeColor="text1"/>
        </w:rPr>
        <w:t xml:space="preserve">I.- OBJETO DA CONTRATAÇÃO: </w:t>
      </w:r>
    </w:p>
    <w:p w14:paraId="542E3E0B" w14:textId="15820944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No âmbito do Projeto “Fortalecimento institucional para a implementação de experiências baseadas em modelos educacional flexíveis”, </w:t>
      </w:r>
      <w:r w:rsidR="00EE0C0B">
        <w:rPr>
          <w:rFonts w:ascii="Arial" w:eastAsia="Arial" w:hAnsi="Arial" w:cs="Arial"/>
          <w:color w:val="000000" w:themeColor="text1"/>
        </w:rPr>
        <w:t>coordenado</w:t>
      </w:r>
      <w:r w:rsidRPr="2E83D3E5">
        <w:rPr>
          <w:rFonts w:ascii="Arial" w:eastAsia="Arial" w:hAnsi="Arial" w:cs="Arial"/>
          <w:color w:val="000000" w:themeColor="text1"/>
        </w:rPr>
        <w:t xml:space="preserve"> pela Comissão A</w:t>
      </w:r>
      <w:r w:rsidR="6FE142F3" w:rsidRPr="2E83D3E5">
        <w:rPr>
          <w:rFonts w:ascii="Arial" w:eastAsia="Arial" w:hAnsi="Arial" w:cs="Arial"/>
          <w:color w:val="000000" w:themeColor="text1"/>
        </w:rPr>
        <w:t>d Hoc</w:t>
      </w:r>
      <w:r w:rsidR="0DB9B393" w:rsidRPr="2E83D3E5">
        <w:rPr>
          <w:rFonts w:ascii="Arial" w:eastAsia="Arial" w:hAnsi="Arial" w:cs="Arial"/>
          <w:color w:val="000000" w:themeColor="text1"/>
        </w:rPr>
        <w:t xml:space="preserve"> de Educação Secundária do Setor Educacional do MERCOSUL, é </w:t>
      </w:r>
      <w:r w:rsidR="72241B49" w:rsidRPr="2E83D3E5">
        <w:rPr>
          <w:rFonts w:ascii="Arial" w:eastAsia="Arial" w:hAnsi="Arial" w:cs="Arial"/>
          <w:color w:val="000000" w:themeColor="text1"/>
        </w:rPr>
        <w:t xml:space="preserve">requerida </w:t>
      </w:r>
      <w:r w:rsidR="0DB9B393" w:rsidRPr="2E83D3E5">
        <w:rPr>
          <w:rFonts w:ascii="Arial" w:eastAsia="Arial" w:hAnsi="Arial" w:cs="Arial"/>
          <w:color w:val="000000" w:themeColor="text1"/>
        </w:rPr>
        <w:t xml:space="preserve">a contratação de </w:t>
      </w:r>
      <w:r w:rsidR="00EE0C0B">
        <w:rPr>
          <w:rFonts w:ascii="Arial" w:eastAsia="Arial" w:hAnsi="Arial" w:cs="Arial"/>
          <w:color w:val="000000" w:themeColor="text1"/>
        </w:rPr>
        <w:t>quatro consultores (um por cada país membro)</w:t>
      </w:r>
      <w:r w:rsidR="3264FAB4" w:rsidRPr="2E83D3E5">
        <w:rPr>
          <w:rFonts w:ascii="Arial" w:eastAsia="Arial" w:hAnsi="Arial" w:cs="Arial"/>
          <w:color w:val="000000" w:themeColor="text1"/>
        </w:rPr>
        <w:t xml:space="preserve"> que seja um profissional universitário, especialista nas </w:t>
      </w:r>
      <w:r w:rsidR="00E044FA">
        <w:rPr>
          <w:rFonts w:ascii="Arial" w:eastAsia="Arial" w:hAnsi="Arial" w:cs="Arial"/>
          <w:color w:val="000000" w:themeColor="text1"/>
        </w:rPr>
        <w:t>área</w:t>
      </w:r>
      <w:r w:rsidR="000C5820">
        <w:rPr>
          <w:rFonts w:ascii="Arial" w:eastAsia="Arial" w:hAnsi="Arial" w:cs="Arial"/>
          <w:color w:val="000000" w:themeColor="text1"/>
        </w:rPr>
        <w:t>s</w:t>
      </w:r>
      <w:r w:rsidR="00E044FA">
        <w:rPr>
          <w:rFonts w:ascii="Arial" w:eastAsia="Arial" w:hAnsi="Arial" w:cs="Arial"/>
          <w:color w:val="000000" w:themeColor="text1"/>
        </w:rPr>
        <w:t xml:space="preserve"> </w:t>
      </w:r>
      <w:r w:rsidR="3264FAB4" w:rsidRPr="2E83D3E5">
        <w:rPr>
          <w:rFonts w:ascii="Arial" w:eastAsia="Arial" w:hAnsi="Arial" w:cs="Arial"/>
          <w:color w:val="000000" w:themeColor="text1"/>
        </w:rPr>
        <w:t>d</w:t>
      </w:r>
      <w:r w:rsidR="2E689A39" w:rsidRPr="2E83D3E5">
        <w:rPr>
          <w:rFonts w:ascii="Arial" w:eastAsia="Arial" w:hAnsi="Arial" w:cs="Arial"/>
          <w:color w:val="000000" w:themeColor="text1"/>
        </w:rPr>
        <w:t>e</w:t>
      </w:r>
      <w:r w:rsidR="3264FAB4" w:rsidRPr="2E83D3E5">
        <w:rPr>
          <w:rFonts w:ascii="Arial" w:eastAsia="Arial" w:hAnsi="Arial" w:cs="Arial"/>
          <w:color w:val="000000" w:themeColor="text1"/>
        </w:rPr>
        <w:t xml:space="preserve"> educação e/ou ciências sociais</w:t>
      </w:r>
      <w:r w:rsidR="11B76D4D" w:rsidRPr="2E83D3E5">
        <w:rPr>
          <w:rFonts w:ascii="Arial" w:eastAsia="Arial" w:hAnsi="Arial" w:cs="Arial"/>
          <w:color w:val="000000" w:themeColor="text1"/>
        </w:rPr>
        <w:t xml:space="preserve">, com experiência em pesquisa </w:t>
      </w:r>
      <w:r w:rsidR="00E044FA">
        <w:rPr>
          <w:rFonts w:ascii="Arial" w:eastAsia="Arial" w:hAnsi="Arial" w:cs="Arial"/>
          <w:color w:val="000000" w:themeColor="text1"/>
        </w:rPr>
        <w:t>em educação secundária/ensino médio.</w:t>
      </w:r>
    </w:p>
    <w:p w14:paraId="124AE226" w14:textId="605DFBB7" w:rsidR="0063509F" w:rsidRDefault="11B76D4D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493D45FA">
        <w:rPr>
          <w:rFonts w:ascii="Arial" w:eastAsia="Arial" w:hAnsi="Arial" w:cs="Arial"/>
          <w:color w:val="000000" w:themeColor="text1"/>
        </w:rPr>
        <w:t>Cada consultor desenvolverá seu trabalho sobre duas (2) experiências educacionais selecionadas nas províncias/departamentos/municípios pelo Ministério da Educação de cada país.</w:t>
      </w:r>
      <w:r w:rsidR="00B40DCA">
        <w:br/>
      </w:r>
    </w:p>
    <w:p w14:paraId="7E16B54F" w14:textId="37647065" w:rsidR="0063509F" w:rsidRDefault="6BC76DFF" w:rsidP="2E83D3E5">
      <w:pPr>
        <w:spacing w:before="240" w:after="24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2E83D3E5">
        <w:rPr>
          <w:rFonts w:ascii="Arial" w:eastAsia="Arial" w:hAnsi="Arial" w:cs="Arial"/>
          <w:b/>
          <w:bCs/>
          <w:color w:val="000000" w:themeColor="text1"/>
        </w:rPr>
        <w:t xml:space="preserve">2.- </w:t>
      </w:r>
      <w:r w:rsidR="66A6E906" w:rsidRPr="2E83D3E5">
        <w:rPr>
          <w:rFonts w:ascii="Arial" w:eastAsia="Arial" w:hAnsi="Arial" w:cs="Arial"/>
          <w:b/>
          <w:bCs/>
          <w:color w:val="000000" w:themeColor="text1"/>
        </w:rPr>
        <w:t>ATIVIDADES DO CONTRATADO</w:t>
      </w:r>
      <w:r w:rsidR="41BBC7E4" w:rsidRPr="2E83D3E5">
        <w:rPr>
          <w:rFonts w:ascii="Arial" w:eastAsia="Arial" w:hAnsi="Arial" w:cs="Arial"/>
          <w:b/>
          <w:bCs/>
          <w:color w:val="000000" w:themeColor="text1"/>
        </w:rPr>
        <w:t>:</w:t>
      </w:r>
    </w:p>
    <w:p w14:paraId="3EB82BEA" w14:textId="2C67AF12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- </w:t>
      </w:r>
      <w:r w:rsidR="6D0D7F6A" w:rsidRPr="2E83D3E5">
        <w:rPr>
          <w:rFonts w:ascii="Arial" w:eastAsia="Arial" w:hAnsi="Arial" w:cs="Arial"/>
          <w:color w:val="000000" w:themeColor="text1"/>
        </w:rPr>
        <w:t>Realização</w:t>
      </w:r>
      <w:r w:rsidR="1CCAF960" w:rsidRPr="2E83D3E5">
        <w:rPr>
          <w:rFonts w:ascii="Arial" w:eastAsia="Arial" w:hAnsi="Arial" w:cs="Arial"/>
          <w:color w:val="000000" w:themeColor="text1"/>
        </w:rPr>
        <w:t xml:space="preserve"> de um instrumento metodológico </w:t>
      </w:r>
      <w:r w:rsidR="00137318">
        <w:rPr>
          <w:rFonts w:ascii="Arial" w:eastAsia="Arial" w:hAnsi="Arial" w:cs="Arial"/>
          <w:color w:val="000000" w:themeColor="text1"/>
        </w:rPr>
        <w:t>d</w:t>
      </w:r>
      <w:r w:rsidR="00C57DB0">
        <w:rPr>
          <w:rFonts w:ascii="Arial" w:eastAsia="Arial" w:hAnsi="Arial" w:cs="Arial"/>
          <w:color w:val="000000" w:themeColor="text1"/>
        </w:rPr>
        <w:t>e base</w:t>
      </w:r>
      <w:r w:rsidR="1CCAF960" w:rsidRPr="2E83D3E5">
        <w:rPr>
          <w:rFonts w:ascii="Arial" w:eastAsia="Arial" w:hAnsi="Arial" w:cs="Arial"/>
          <w:color w:val="000000" w:themeColor="text1"/>
        </w:rPr>
        <w:t xml:space="preserve">, </w:t>
      </w:r>
      <w:r w:rsidR="04BD9780" w:rsidRPr="2E83D3E5">
        <w:rPr>
          <w:rFonts w:ascii="Arial" w:eastAsia="Arial" w:hAnsi="Arial" w:cs="Arial"/>
          <w:color w:val="000000" w:themeColor="text1"/>
        </w:rPr>
        <w:t>acordado com os países para o levantamento das experiências selecionadas.</w:t>
      </w:r>
    </w:p>
    <w:p w14:paraId="5D261CAE" w14:textId="038EED18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>- R</w:t>
      </w:r>
      <w:r w:rsidR="3CFBE64D" w:rsidRPr="2E83D3E5">
        <w:rPr>
          <w:rFonts w:ascii="Arial" w:eastAsia="Arial" w:hAnsi="Arial" w:cs="Arial"/>
          <w:color w:val="000000" w:themeColor="text1"/>
        </w:rPr>
        <w:t>ealizar o levantamento d</w:t>
      </w:r>
      <w:r w:rsidR="3194C8DE" w:rsidRPr="2E83D3E5">
        <w:rPr>
          <w:rFonts w:ascii="Arial" w:eastAsia="Arial" w:hAnsi="Arial" w:cs="Arial"/>
          <w:color w:val="000000" w:themeColor="text1"/>
        </w:rPr>
        <w:t>e experiências no território de seu país (trabalho de campo)</w:t>
      </w:r>
      <w:r w:rsidRPr="2E83D3E5">
        <w:rPr>
          <w:rFonts w:ascii="Arial" w:eastAsia="Arial" w:hAnsi="Arial" w:cs="Arial"/>
          <w:color w:val="000000" w:themeColor="text1"/>
        </w:rPr>
        <w:t>.</w:t>
      </w:r>
    </w:p>
    <w:p w14:paraId="4E1004DB" w14:textId="22D0FA12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493D45FA">
        <w:rPr>
          <w:rFonts w:ascii="Arial" w:eastAsia="Arial" w:hAnsi="Arial" w:cs="Arial"/>
          <w:color w:val="000000" w:themeColor="text1"/>
        </w:rPr>
        <w:t>- R</w:t>
      </w:r>
      <w:r w:rsidR="43627CB1" w:rsidRPr="493D45FA">
        <w:rPr>
          <w:rFonts w:ascii="Arial" w:eastAsia="Arial" w:hAnsi="Arial" w:cs="Arial"/>
          <w:color w:val="000000" w:themeColor="text1"/>
        </w:rPr>
        <w:t xml:space="preserve">edigir um </w:t>
      </w:r>
      <w:r w:rsidR="1BF68007" w:rsidRPr="493D45FA">
        <w:rPr>
          <w:rFonts w:ascii="Arial" w:eastAsia="Arial" w:hAnsi="Arial" w:cs="Arial"/>
          <w:color w:val="000000" w:themeColor="text1"/>
        </w:rPr>
        <w:t xml:space="preserve">relatório </w:t>
      </w:r>
      <w:r w:rsidR="43627CB1" w:rsidRPr="493D45FA">
        <w:rPr>
          <w:rFonts w:ascii="Arial" w:eastAsia="Arial" w:hAnsi="Arial" w:cs="Arial"/>
          <w:color w:val="000000" w:themeColor="text1"/>
        </w:rPr>
        <w:t>final, a partir do trabalho realizado nas províncias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/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Estados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/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jurisdições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/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departamentos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/</w:t>
      </w:r>
      <w:r w:rsidR="00C57DB0">
        <w:rPr>
          <w:rFonts w:ascii="Arial" w:eastAsia="Arial" w:hAnsi="Arial" w:cs="Arial"/>
          <w:color w:val="000000" w:themeColor="text1"/>
        </w:rPr>
        <w:t xml:space="preserve"> </w:t>
      </w:r>
      <w:r w:rsidR="6F57D0D8" w:rsidRPr="493D45FA">
        <w:rPr>
          <w:rFonts w:ascii="Arial" w:eastAsia="Arial" w:hAnsi="Arial" w:cs="Arial"/>
          <w:color w:val="000000" w:themeColor="text1"/>
        </w:rPr>
        <w:t>municípios, selecionados em cada país.</w:t>
      </w:r>
    </w:p>
    <w:p w14:paraId="332F6B24" w14:textId="70301F5D" w:rsidR="0063509F" w:rsidRDefault="41BBC7E4" w:rsidP="000C5820">
      <w:pPr>
        <w:spacing w:before="240" w:after="240" w:line="276" w:lineRule="auto"/>
        <w:jc w:val="both"/>
      </w:pPr>
      <w:r w:rsidRPr="2E83D3E5">
        <w:rPr>
          <w:rFonts w:ascii="Arial" w:eastAsia="Arial" w:hAnsi="Arial" w:cs="Arial"/>
          <w:color w:val="000000" w:themeColor="text1"/>
        </w:rPr>
        <w:t xml:space="preserve">- Realizar </w:t>
      </w:r>
      <w:r w:rsidR="33DF1A4C" w:rsidRPr="2E83D3E5">
        <w:rPr>
          <w:rFonts w:ascii="Arial" w:eastAsia="Arial" w:hAnsi="Arial" w:cs="Arial"/>
          <w:color w:val="000000" w:themeColor="text1"/>
        </w:rPr>
        <w:t>reuniões de trabalho entre todos os consultores selecionados, a fim de acordar critérios comuns para as diferentes tarefas estipuladas.</w:t>
      </w:r>
    </w:p>
    <w:p w14:paraId="655931B9" w14:textId="3F6B0AEA" w:rsidR="0063509F" w:rsidRDefault="00B40DCA" w:rsidP="2E83D3E5">
      <w:pPr>
        <w:spacing w:before="240" w:after="240" w:line="276" w:lineRule="auto"/>
        <w:rPr>
          <w:rFonts w:ascii="Arial" w:eastAsia="Arial" w:hAnsi="Arial" w:cs="Arial"/>
          <w:b/>
          <w:bCs/>
          <w:color w:val="000000" w:themeColor="text1"/>
        </w:rPr>
      </w:pPr>
      <w:r>
        <w:br/>
      </w:r>
      <w:r w:rsidR="14232250" w:rsidRPr="2E83D3E5">
        <w:rPr>
          <w:rFonts w:ascii="Arial" w:eastAsia="Arial" w:hAnsi="Arial" w:cs="Arial"/>
          <w:b/>
          <w:bCs/>
          <w:color w:val="000000" w:themeColor="text1"/>
        </w:rPr>
        <w:t xml:space="preserve">3.- </w:t>
      </w:r>
      <w:r w:rsidR="2BB2649C" w:rsidRPr="2E83D3E5">
        <w:rPr>
          <w:rFonts w:ascii="Arial" w:eastAsia="Arial" w:hAnsi="Arial" w:cs="Arial"/>
          <w:b/>
          <w:bCs/>
          <w:color w:val="000000" w:themeColor="text1"/>
        </w:rPr>
        <w:t>QUALIFICAÇÕES NECESSÁRIAS PARA A CONTRATAÇÃO DO PROFISSIONAL</w:t>
      </w:r>
      <w:r w:rsidR="41BBC7E4" w:rsidRPr="2E83D3E5">
        <w:rPr>
          <w:rFonts w:ascii="Arial" w:eastAsia="Arial" w:hAnsi="Arial" w:cs="Arial"/>
          <w:b/>
          <w:bCs/>
          <w:color w:val="000000" w:themeColor="text1"/>
        </w:rPr>
        <w:t>:</w:t>
      </w:r>
    </w:p>
    <w:p w14:paraId="6C4A5479" w14:textId="2831204C" w:rsidR="0063509F" w:rsidRDefault="6148A1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493D45FA">
        <w:rPr>
          <w:rFonts w:ascii="Arial" w:eastAsia="Arial" w:hAnsi="Arial" w:cs="Arial"/>
          <w:color w:val="000000" w:themeColor="text1"/>
        </w:rPr>
        <w:t xml:space="preserve">- </w:t>
      </w:r>
      <w:r w:rsidR="16E1EDAC" w:rsidRPr="493D45FA">
        <w:rPr>
          <w:rFonts w:ascii="Arial" w:eastAsia="Arial" w:hAnsi="Arial" w:cs="Arial"/>
          <w:color w:val="000000" w:themeColor="text1"/>
        </w:rPr>
        <w:t>Profissional universitário, da área das ciências da educação</w:t>
      </w:r>
      <w:r w:rsidR="4F203C79" w:rsidRPr="493D45FA">
        <w:rPr>
          <w:rFonts w:ascii="Arial" w:eastAsia="Arial" w:hAnsi="Arial" w:cs="Arial"/>
          <w:color w:val="000000" w:themeColor="text1"/>
        </w:rPr>
        <w:t xml:space="preserve"> e/ou ciências sociais, com experiência n</w:t>
      </w:r>
      <w:r w:rsidR="7B48F29F" w:rsidRPr="493D45FA">
        <w:rPr>
          <w:rFonts w:ascii="Arial" w:eastAsia="Arial" w:hAnsi="Arial" w:cs="Arial"/>
          <w:color w:val="000000" w:themeColor="text1"/>
        </w:rPr>
        <w:t>a área</w:t>
      </w:r>
      <w:r w:rsidR="4F203C79" w:rsidRPr="493D45FA">
        <w:rPr>
          <w:rFonts w:ascii="Arial" w:eastAsia="Arial" w:hAnsi="Arial" w:cs="Arial"/>
          <w:color w:val="000000" w:themeColor="text1"/>
        </w:rPr>
        <w:t xml:space="preserve"> educacional.</w:t>
      </w:r>
    </w:p>
    <w:p w14:paraId="2FDB3456" w14:textId="5ACB3767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- </w:t>
      </w:r>
      <w:r w:rsidR="61CFCD83" w:rsidRPr="2E83D3E5">
        <w:rPr>
          <w:rFonts w:ascii="Arial" w:eastAsia="Arial" w:hAnsi="Arial" w:cs="Arial"/>
          <w:color w:val="000000" w:themeColor="text1"/>
        </w:rPr>
        <w:t>Possuir título de graduação</w:t>
      </w:r>
      <w:r w:rsidR="00211A22">
        <w:rPr>
          <w:rFonts w:ascii="Arial" w:eastAsia="Arial" w:hAnsi="Arial" w:cs="Arial"/>
          <w:color w:val="000000" w:themeColor="text1"/>
        </w:rPr>
        <w:t xml:space="preserve"> </w:t>
      </w:r>
      <w:r w:rsidR="61CFCD83" w:rsidRPr="2E83D3E5">
        <w:rPr>
          <w:rFonts w:ascii="Arial" w:eastAsia="Arial" w:hAnsi="Arial" w:cs="Arial"/>
          <w:color w:val="000000" w:themeColor="text1"/>
        </w:rPr>
        <w:t>/</w:t>
      </w:r>
      <w:r w:rsidR="00211A22">
        <w:rPr>
          <w:rFonts w:ascii="Arial" w:eastAsia="Arial" w:hAnsi="Arial" w:cs="Arial"/>
          <w:color w:val="000000" w:themeColor="text1"/>
        </w:rPr>
        <w:t xml:space="preserve"> </w:t>
      </w:r>
      <w:r w:rsidR="61CFCD83" w:rsidRPr="2E83D3E5">
        <w:rPr>
          <w:rFonts w:ascii="Arial" w:eastAsia="Arial" w:hAnsi="Arial" w:cs="Arial"/>
          <w:color w:val="000000" w:themeColor="text1"/>
        </w:rPr>
        <w:t>pós-graduação</w:t>
      </w:r>
      <w:r w:rsidR="00211A22">
        <w:rPr>
          <w:rFonts w:ascii="Arial" w:eastAsia="Arial" w:hAnsi="Arial" w:cs="Arial"/>
          <w:color w:val="000000" w:themeColor="text1"/>
        </w:rPr>
        <w:t>,</w:t>
      </w:r>
      <w:r w:rsidR="61CFCD83" w:rsidRPr="2E83D3E5">
        <w:rPr>
          <w:rFonts w:ascii="Arial" w:eastAsia="Arial" w:hAnsi="Arial" w:cs="Arial"/>
          <w:color w:val="000000" w:themeColor="text1"/>
        </w:rPr>
        <w:t xml:space="preserve"> com mais de cinco (5) anos de </w:t>
      </w:r>
      <w:r w:rsidR="6E007A36" w:rsidRPr="2E83D3E5">
        <w:rPr>
          <w:rFonts w:ascii="Arial" w:eastAsia="Arial" w:hAnsi="Arial" w:cs="Arial"/>
          <w:color w:val="000000" w:themeColor="text1"/>
        </w:rPr>
        <w:t>titulação</w:t>
      </w:r>
      <w:r w:rsidR="61CFCD83" w:rsidRPr="2E83D3E5">
        <w:rPr>
          <w:rFonts w:ascii="Arial" w:eastAsia="Arial" w:hAnsi="Arial" w:cs="Arial"/>
          <w:color w:val="000000" w:themeColor="text1"/>
        </w:rPr>
        <w:t>.</w:t>
      </w:r>
    </w:p>
    <w:p w14:paraId="01FABD53" w14:textId="1137BD17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493D45FA">
        <w:rPr>
          <w:rFonts w:ascii="Arial" w:eastAsia="Arial" w:hAnsi="Arial" w:cs="Arial"/>
          <w:color w:val="000000" w:themeColor="text1"/>
        </w:rPr>
        <w:t xml:space="preserve">- </w:t>
      </w:r>
      <w:r w:rsidR="0DC521AB" w:rsidRPr="493D45FA">
        <w:rPr>
          <w:rFonts w:ascii="Arial" w:eastAsia="Arial" w:hAnsi="Arial" w:cs="Arial"/>
          <w:color w:val="000000" w:themeColor="text1"/>
        </w:rPr>
        <w:t xml:space="preserve">Ter mais de cinco (5) anos de experiência com pesquisa em nível </w:t>
      </w:r>
      <w:r w:rsidR="00D023E8">
        <w:rPr>
          <w:rFonts w:ascii="Arial" w:eastAsia="Arial" w:hAnsi="Arial" w:cs="Arial"/>
          <w:color w:val="000000" w:themeColor="text1"/>
        </w:rPr>
        <w:t>secundário/</w:t>
      </w:r>
      <w:r w:rsidR="0DC521AB" w:rsidRPr="493D45FA">
        <w:rPr>
          <w:rFonts w:ascii="Arial" w:eastAsia="Arial" w:hAnsi="Arial" w:cs="Arial"/>
          <w:color w:val="000000" w:themeColor="text1"/>
        </w:rPr>
        <w:t>médio, seja como responsável principal ou membro de equipe.</w:t>
      </w:r>
    </w:p>
    <w:p w14:paraId="716B523D" w14:textId="6D3694CE" w:rsidR="0063509F" w:rsidRDefault="41BBC7E4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493D45FA">
        <w:rPr>
          <w:rFonts w:ascii="Arial" w:eastAsia="Arial" w:hAnsi="Arial" w:cs="Arial"/>
          <w:color w:val="000000" w:themeColor="text1"/>
        </w:rPr>
        <w:lastRenderedPageBreak/>
        <w:t xml:space="preserve">- </w:t>
      </w:r>
      <w:r w:rsidR="6D179443" w:rsidRPr="493D45FA">
        <w:rPr>
          <w:rFonts w:ascii="Arial" w:eastAsia="Arial" w:hAnsi="Arial" w:cs="Arial"/>
          <w:color w:val="000000" w:themeColor="text1"/>
        </w:rPr>
        <w:t xml:space="preserve">Possuir, preferencialmente, experiência </w:t>
      </w:r>
      <w:r w:rsidR="00D023E8">
        <w:rPr>
          <w:rFonts w:ascii="Arial" w:eastAsia="Arial" w:hAnsi="Arial" w:cs="Arial"/>
          <w:color w:val="000000" w:themeColor="text1"/>
        </w:rPr>
        <w:t>em</w:t>
      </w:r>
      <w:r w:rsidR="6D179443" w:rsidRPr="493D45FA">
        <w:rPr>
          <w:rFonts w:ascii="Arial" w:eastAsia="Arial" w:hAnsi="Arial" w:cs="Arial"/>
          <w:color w:val="000000" w:themeColor="text1"/>
        </w:rPr>
        <w:t xml:space="preserve"> projetos internacionais.</w:t>
      </w:r>
    </w:p>
    <w:p w14:paraId="76CA1411" w14:textId="6F2BDCCE" w:rsidR="0063509F" w:rsidRDefault="00B40DCA" w:rsidP="2E83D3E5">
      <w:pPr>
        <w:spacing w:before="240" w:after="240" w:line="276" w:lineRule="auto"/>
        <w:rPr>
          <w:rFonts w:ascii="Arial" w:eastAsia="Arial" w:hAnsi="Arial" w:cs="Arial"/>
          <w:b/>
          <w:bCs/>
          <w:color w:val="000000" w:themeColor="text1"/>
        </w:rPr>
      </w:pPr>
      <w:r>
        <w:br/>
      </w:r>
      <w:r w:rsidR="4C802506" w:rsidRPr="2E83D3E5">
        <w:rPr>
          <w:rFonts w:ascii="Arial" w:eastAsia="Arial" w:hAnsi="Arial" w:cs="Arial"/>
          <w:b/>
          <w:bCs/>
          <w:color w:val="000000" w:themeColor="text1"/>
        </w:rPr>
        <w:t xml:space="preserve">4.- </w:t>
      </w:r>
      <w:r w:rsidR="76A04473" w:rsidRPr="2E83D3E5">
        <w:rPr>
          <w:rFonts w:ascii="Arial" w:eastAsia="Arial" w:hAnsi="Arial" w:cs="Arial"/>
          <w:b/>
          <w:bCs/>
          <w:color w:val="000000" w:themeColor="text1"/>
        </w:rPr>
        <w:t>CARACTERÍSTICAS DA CONTRATAÇÃO:</w:t>
      </w:r>
    </w:p>
    <w:p w14:paraId="602F438F" w14:textId="4B00E340" w:rsidR="0063509F" w:rsidRDefault="76A04473" w:rsidP="2E83D3E5">
      <w:pPr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O valor </w:t>
      </w:r>
      <w:r w:rsidR="00D023E8">
        <w:rPr>
          <w:rFonts w:ascii="Arial" w:eastAsia="Arial" w:hAnsi="Arial" w:cs="Arial"/>
          <w:color w:val="000000" w:themeColor="text1"/>
        </w:rPr>
        <w:t>total do trabalho</w:t>
      </w:r>
      <w:r w:rsidRPr="2E83D3E5">
        <w:rPr>
          <w:rFonts w:ascii="Arial" w:eastAsia="Arial" w:hAnsi="Arial" w:cs="Arial"/>
          <w:color w:val="000000" w:themeColor="text1"/>
        </w:rPr>
        <w:t xml:space="preserve"> será de U$S 2.812,50 por consultor, </w:t>
      </w:r>
      <w:r w:rsidR="00D023E8">
        <w:rPr>
          <w:rFonts w:ascii="Arial" w:eastAsia="Arial" w:hAnsi="Arial" w:cs="Arial"/>
          <w:color w:val="000000" w:themeColor="text1"/>
        </w:rPr>
        <w:t>pagos</w:t>
      </w:r>
      <w:r w:rsidRPr="2E83D3E5">
        <w:rPr>
          <w:rFonts w:ascii="Arial" w:eastAsia="Arial" w:hAnsi="Arial" w:cs="Arial"/>
          <w:color w:val="000000" w:themeColor="text1"/>
        </w:rPr>
        <w:t xml:space="preserve"> em 3 </w:t>
      </w:r>
      <w:r w:rsidR="00D023E8">
        <w:rPr>
          <w:rFonts w:ascii="Arial" w:eastAsia="Arial" w:hAnsi="Arial" w:cs="Arial"/>
          <w:color w:val="000000" w:themeColor="text1"/>
        </w:rPr>
        <w:t>parcelas</w:t>
      </w:r>
      <w:r w:rsidRPr="2E83D3E5">
        <w:rPr>
          <w:rFonts w:ascii="Arial" w:eastAsia="Arial" w:hAnsi="Arial" w:cs="Arial"/>
          <w:color w:val="000000" w:themeColor="text1"/>
        </w:rPr>
        <w:t xml:space="preserve"> de U$</w:t>
      </w:r>
      <w:r w:rsidR="14979C3E" w:rsidRPr="2E83D3E5">
        <w:rPr>
          <w:rFonts w:ascii="Arial" w:eastAsia="Arial" w:hAnsi="Arial" w:cs="Arial"/>
          <w:color w:val="000000" w:themeColor="text1"/>
        </w:rPr>
        <w:t>S 937,50</w:t>
      </w:r>
      <w:r w:rsidR="00D023E8">
        <w:rPr>
          <w:rFonts w:ascii="Arial" w:eastAsia="Arial" w:hAnsi="Arial" w:cs="Arial"/>
          <w:color w:val="000000" w:themeColor="text1"/>
        </w:rPr>
        <w:t>, conforme a entrega dos produtos</w:t>
      </w:r>
      <w:r w:rsidR="14979C3E" w:rsidRPr="2E83D3E5">
        <w:rPr>
          <w:rFonts w:ascii="Arial" w:eastAsia="Arial" w:hAnsi="Arial" w:cs="Arial"/>
          <w:color w:val="000000" w:themeColor="text1"/>
        </w:rPr>
        <w:t xml:space="preserve"> esperados.</w:t>
      </w:r>
    </w:p>
    <w:p w14:paraId="1BB1970F" w14:textId="62B2A175" w:rsidR="0063509F" w:rsidRDefault="0063509F" w:rsidP="2E83D3E5">
      <w:pPr>
        <w:rPr>
          <w:rFonts w:ascii="Arial" w:eastAsia="Arial" w:hAnsi="Arial" w:cs="Arial"/>
          <w:color w:val="000000" w:themeColor="text1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499"/>
        <w:gridCol w:w="1896"/>
        <w:gridCol w:w="1615"/>
      </w:tblGrid>
      <w:tr w:rsidR="2E83D3E5" w14:paraId="36DDC24D" w14:textId="77777777" w:rsidTr="00760A17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72E0E7F" w14:textId="15137001" w:rsidR="2E83D3E5" w:rsidRDefault="2E83D3E5" w:rsidP="2E83D3E5">
            <w:pPr>
              <w:keepNext/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b/>
                <w:bCs/>
                <w:color w:val="000000" w:themeColor="text1"/>
                <w:lang w:val="es-ES"/>
              </w:rPr>
              <w:t>Cronograma de p</w:t>
            </w:r>
            <w:r w:rsidR="1FDF62FE" w:rsidRPr="2E83D3E5">
              <w:rPr>
                <w:rFonts w:ascii="Arial" w:eastAsia="Arial" w:hAnsi="Arial" w:cs="Arial"/>
                <w:b/>
                <w:bCs/>
                <w:color w:val="000000" w:themeColor="text1"/>
                <w:lang w:val="es-ES"/>
              </w:rPr>
              <w:t>agamentos</w:t>
            </w:r>
          </w:p>
        </w:tc>
      </w:tr>
      <w:tr w:rsidR="2E83D3E5" w14:paraId="0D229B84" w14:textId="77777777" w:rsidTr="00760A17">
        <w:trPr>
          <w:trHeight w:val="255"/>
          <w:jc w:val="center"/>
        </w:trPr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B647A2D" w14:textId="56F8E0FC" w:rsidR="2E83D3E5" w:rsidRDefault="2E83D3E5" w:rsidP="2E83D3E5">
            <w:pPr>
              <w:keepNext/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2E83D3E5">
              <w:rPr>
                <w:rFonts w:ascii="Arial" w:eastAsia="Arial" w:hAnsi="Arial" w:cs="Arial"/>
                <w:b/>
                <w:bCs/>
                <w:color w:val="000000" w:themeColor="text1"/>
                <w:lang w:val="es-ES"/>
              </w:rPr>
              <w:t>Produtos</w:t>
            </w:r>
            <w:proofErr w:type="spellEnd"/>
            <w:r w:rsidRPr="2E83D3E5">
              <w:rPr>
                <w:rFonts w:ascii="Arial" w:eastAsia="Arial" w:hAnsi="Arial" w:cs="Arial"/>
                <w:b/>
                <w:bCs/>
                <w:color w:val="000000" w:themeColor="text1"/>
                <w:lang w:val="es-ES"/>
              </w:rPr>
              <w:t xml:space="preserve"> esperados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7FFAD0B" w14:textId="08A5D25F" w:rsidR="2E83D3E5" w:rsidRDefault="2E83D3E5" w:rsidP="2E83D3E5">
            <w:pPr>
              <w:keepNext/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proofErr w:type="spellStart"/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N°</w:t>
            </w:r>
            <w:proofErr w:type="spellEnd"/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d</w:t>
            </w:r>
            <w:r w:rsidR="00760A17">
              <w:rPr>
                <w:rFonts w:ascii="Arial" w:eastAsia="Arial" w:hAnsi="Arial" w:cs="Arial"/>
                <w:color w:val="000000" w:themeColor="text1"/>
                <w:lang w:val="es-ES"/>
              </w:rPr>
              <w:t>a parcela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01962B4" w14:textId="3DBD4A61" w:rsidR="7F31D596" w:rsidRDefault="00760A17" w:rsidP="2E83D3E5">
            <w:pPr>
              <w:keepNext/>
              <w:spacing w:after="0" w:line="276" w:lineRule="auto"/>
              <w:ind w:right="75"/>
              <w:contextualSpacing/>
              <w:jc w:val="center"/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Valor</w:t>
            </w:r>
          </w:p>
        </w:tc>
      </w:tr>
      <w:tr w:rsidR="2E83D3E5" w14:paraId="0185D275" w14:textId="77777777" w:rsidTr="00760A17">
        <w:trPr>
          <w:trHeight w:val="255"/>
          <w:jc w:val="center"/>
        </w:trPr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BC6D209" w14:textId="5C27093D" w:rsidR="7A74E3EB" w:rsidRDefault="7A74E3EB" w:rsidP="2E83D3E5">
            <w:pPr>
              <w:spacing w:before="120" w:after="120" w:line="276" w:lineRule="auto"/>
              <w:ind w:right="75"/>
              <w:contextualSpacing/>
            </w:pPr>
            <w:r w:rsidRPr="008C4330">
              <w:rPr>
                <w:rFonts w:ascii="Arial" w:eastAsia="Arial" w:hAnsi="Arial" w:cs="Arial"/>
                <w:color w:val="000000" w:themeColor="text1"/>
              </w:rPr>
              <w:t>Instrumento metodológico para o levantamento no território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D8421C8" w14:textId="222A09D9" w:rsidR="2E83D3E5" w:rsidRDefault="2E83D3E5" w:rsidP="2E83D3E5">
            <w:pPr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ACF8B4A" w14:textId="51CFE1A3" w:rsidR="2E83D3E5" w:rsidRDefault="2E83D3E5" w:rsidP="2E83D3E5">
            <w:pPr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U$S 937,50</w:t>
            </w:r>
          </w:p>
        </w:tc>
      </w:tr>
      <w:tr w:rsidR="2E83D3E5" w14:paraId="4CA05C80" w14:textId="77777777" w:rsidTr="00760A17">
        <w:trPr>
          <w:trHeight w:val="255"/>
          <w:jc w:val="center"/>
        </w:trPr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7176A2C" w14:textId="7B3E8BCC" w:rsidR="3CF7C4E3" w:rsidRPr="008C4330" w:rsidRDefault="3CF7C4E3" w:rsidP="2E83D3E5">
            <w:pPr>
              <w:spacing w:before="120" w:after="120" w:line="276" w:lineRule="auto"/>
              <w:ind w:right="75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8C4330">
              <w:rPr>
                <w:rFonts w:ascii="Arial" w:eastAsia="Arial" w:hAnsi="Arial" w:cs="Arial"/>
                <w:color w:val="000000" w:themeColor="text1"/>
              </w:rPr>
              <w:t xml:space="preserve">Relatório </w:t>
            </w:r>
            <w:r w:rsidR="2E83D3E5" w:rsidRPr="008C4330">
              <w:rPr>
                <w:rFonts w:ascii="Arial" w:eastAsia="Arial" w:hAnsi="Arial" w:cs="Arial"/>
                <w:color w:val="000000" w:themeColor="text1"/>
              </w:rPr>
              <w:t>de traba</w:t>
            </w:r>
            <w:r w:rsidR="1CA4E7E5" w:rsidRPr="008C4330">
              <w:rPr>
                <w:rFonts w:ascii="Arial" w:eastAsia="Arial" w:hAnsi="Arial" w:cs="Arial"/>
                <w:color w:val="000000" w:themeColor="text1"/>
              </w:rPr>
              <w:t>lh</w:t>
            </w:r>
            <w:r w:rsidR="2E83D3E5" w:rsidRPr="008C4330">
              <w:rPr>
                <w:rFonts w:ascii="Arial" w:eastAsia="Arial" w:hAnsi="Arial" w:cs="Arial"/>
                <w:color w:val="000000" w:themeColor="text1"/>
              </w:rPr>
              <w:t xml:space="preserve">o de campo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C66AD89" w14:textId="218DBA00" w:rsidR="2E83D3E5" w:rsidRDefault="2E83D3E5" w:rsidP="2E83D3E5">
            <w:pPr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20E740C" w14:textId="4B258C10" w:rsidR="2E83D3E5" w:rsidRDefault="2E83D3E5" w:rsidP="2E83D3E5">
            <w:pPr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U$S 937,50</w:t>
            </w:r>
          </w:p>
        </w:tc>
      </w:tr>
      <w:tr w:rsidR="2E83D3E5" w14:paraId="2E59DBC7" w14:textId="77777777" w:rsidTr="00760A17">
        <w:trPr>
          <w:trHeight w:val="255"/>
          <w:jc w:val="center"/>
        </w:trPr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AC2645C" w14:textId="40ADDD88" w:rsidR="2E83D3E5" w:rsidRDefault="6D13E53D" w:rsidP="2E83D3E5">
            <w:pPr>
              <w:spacing w:before="120" w:after="120" w:line="276" w:lineRule="auto"/>
              <w:ind w:right="75"/>
              <w:contextualSpacing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Relatório</w:t>
            </w:r>
            <w:proofErr w:type="spellEnd"/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</w:t>
            </w:r>
            <w:r w:rsidR="2E83D3E5"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final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34A1E92" w14:textId="1078FFB3" w:rsidR="2E83D3E5" w:rsidRDefault="2E83D3E5" w:rsidP="2E83D3E5">
            <w:pPr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47309D9" w14:textId="68F13C4B" w:rsidR="2E83D3E5" w:rsidRDefault="2E83D3E5" w:rsidP="2E83D3E5">
            <w:pPr>
              <w:spacing w:line="276" w:lineRule="auto"/>
              <w:ind w:right="75"/>
              <w:contextualSpacing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E83D3E5">
              <w:rPr>
                <w:rFonts w:ascii="Arial" w:eastAsia="Arial" w:hAnsi="Arial" w:cs="Arial"/>
                <w:color w:val="000000" w:themeColor="text1"/>
                <w:lang w:val="es-ES"/>
              </w:rPr>
              <w:t>U$S 937,50</w:t>
            </w:r>
          </w:p>
        </w:tc>
      </w:tr>
    </w:tbl>
    <w:p w14:paraId="1398CCD3" w14:textId="69EDAD98" w:rsidR="0063509F" w:rsidRDefault="0063509F" w:rsidP="493D45FA">
      <w:pPr>
        <w:spacing w:before="240" w:after="240" w:line="276" w:lineRule="auto"/>
      </w:pPr>
    </w:p>
    <w:p w14:paraId="608E75A2" w14:textId="293AA47B" w:rsidR="0063509F" w:rsidRDefault="75CE6B83" w:rsidP="000C5820">
      <w:pPr>
        <w:spacing w:before="240" w:after="240" w:line="276" w:lineRule="auto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b/>
          <w:bCs/>
          <w:color w:val="000000" w:themeColor="text1"/>
        </w:rPr>
        <w:t xml:space="preserve">5.- </w:t>
      </w:r>
      <w:r w:rsidR="64FBFC28" w:rsidRPr="2E83D3E5">
        <w:rPr>
          <w:rFonts w:ascii="Arial" w:eastAsia="Arial" w:hAnsi="Arial" w:cs="Arial"/>
          <w:b/>
          <w:bCs/>
          <w:color w:val="000000" w:themeColor="text1"/>
        </w:rPr>
        <w:t>REQUERIMENTOS E CONDIÇÕES DE TRABALHO:</w:t>
      </w:r>
      <w:r w:rsidR="00B40DCA">
        <w:br/>
      </w:r>
      <w:r w:rsidR="00B40DCA">
        <w:br/>
      </w:r>
      <w:r w:rsidR="32230FD9" w:rsidRPr="2E83D3E5">
        <w:rPr>
          <w:rFonts w:ascii="Arial" w:eastAsia="Arial" w:hAnsi="Arial" w:cs="Arial"/>
          <w:color w:val="000000" w:themeColor="text1"/>
        </w:rPr>
        <w:t>A seleção de cada consultor(a)</w:t>
      </w:r>
      <w:r w:rsidR="1DBE7D18" w:rsidRPr="2E83D3E5">
        <w:rPr>
          <w:rFonts w:ascii="Arial" w:eastAsia="Arial" w:hAnsi="Arial" w:cs="Arial"/>
          <w:color w:val="000000" w:themeColor="text1"/>
        </w:rPr>
        <w:t xml:space="preserve"> </w:t>
      </w:r>
      <w:r w:rsidR="000C5820">
        <w:rPr>
          <w:rFonts w:ascii="Arial" w:eastAsia="Arial" w:hAnsi="Arial" w:cs="Arial"/>
          <w:color w:val="000000" w:themeColor="text1"/>
        </w:rPr>
        <w:t xml:space="preserve">estará a cargo </w:t>
      </w:r>
      <w:r w:rsidR="1DBE7D18" w:rsidRPr="2E83D3E5">
        <w:rPr>
          <w:rFonts w:ascii="Arial" w:eastAsia="Arial" w:hAnsi="Arial" w:cs="Arial"/>
          <w:color w:val="000000" w:themeColor="text1"/>
        </w:rPr>
        <w:t xml:space="preserve">do comitê de avaliação, integrado por membros de cada país, criado para este fim. </w:t>
      </w:r>
      <w:r w:rsidR="00026F38">
        <w:rPr>
          <w:rFonts w:ascii="Arial" w:eastAsia="Arial" w:hAnsi="Arial" w:cs="Arial"/>
          <w:color w:val="000000" w:themeColor="text1"/>
        </w:rPr>
        <w:t>A realização das tarefas do consultor</w:t>
      </w:r>
      <w:r w:rsidR="00DF185B">
        <w:rPr>
          <w:rFonts w:ascii="Arial" w:eastAsia="Arial" w:hAnsi="Arial" w:cs="Arial"/>
          <w:color w:val="000000" w:themeColor="text1"/>
        </w:rPr>
        <w:t xml:space="preserve"> </w:t>
      </w:r>
      <w:r w:rsidR="3F70310F" w:rsidRPr="2E83D3E5">
        <w:rPr>
          <w:rFonts w:ascii="Arial" w:eastAsia="Arial" w:hAnsi="Arial" w:cs="Arial"/>
          <w:color w:val="000000" w:themeColor="text1"/>
        </w:rPr>
        <w:t>estará sob direção e supervisão da Comissão Ad Hoc de Ensino Médio (CA</w:t>
      </w:r>
      <w:r w:rsidR="5CE356B7" w:rsidRPr="2E83D3E5">
        <w:rPr>
          <w:rFonts w:ascii="Arial" w:eastAsia="Arial" w:hAnsi="Arial" w:cs="Arial"/>
          <w:color w:val="000000" w:themeColor="text1"/>
        </w:rPr>
        <w:t>HEM).</w:t>
      </w:r>
    </w:p>
    <w:p w14:paraId="3253B5F8" w14:textId="1389C873" w:rsidR="0063509F" w:rsidRDefault="5CE356B7" w:rsidP="000C5820">
      <w:pPr>
        <w:spacing w:before="24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O período para o envio do Curriculum Vitae é entre o dia </w:t>
      </w:r>
      <w:r w:rsidR="43B91F0A" w:rsidRPr="2E83D3E5">
        <w:rPr>
          <w:rFonts w:ascii="Arial" w:eastAsia="Arial" w:hAnsi="Arial" w:cs="Arial"/>
          <w:color w:val="000000" w:themeColor="text1"/>
        </w:rPr>
        <w:t>23</w:t>
      </w:r>
      <w:r w:rsidR="00DF185B">
        <w:rPr>
          <w:rFonts w:ascii="Arial" w:eastAsia="Arial" w:hAnsi="Arial" w:cs="Arial"/>
          <w:color w:val="000000" w:themeColor="text1"/>
        </w:rPr>
        <w:t xml:space="preserve">/10/2023 </w:t>
      </w:r>
      <w:r w:rsidRPr="2E83D3E5">
        <w:rPr>
          <w:rFonts w:ascii="Arial" w:eastAsia="Arial" w:hAnsi="Arial" w:cs="Arial"/>
          <w:color w:val="000000" w:themeColor="text1"/>
        </w:rPr>
        <w:t xml:space="preserve">a partir das </w:t>
      </w:r>
      <w:r w:rsidR="7133D939" w:rsidRPr="2E83D3E5">
        <w:rPr>
          <w:rFonts w:ascii="Arial" w:eastAsia="Arial" w:hAnsi="Arial" w:cs="Arial"/>
          <w:color w:val="000000" w:themeColor="text1"/>
        </w:rPr>
        <w:t>08:00</w:t>
      </w:r>
      <w:r w:rsidRPr="2E83D3E5">
        <w:rPr>
          <w:rFonts w:ascii="Arial" w:eastAsia="Arial" w:hAnsi="Arial" w:cs="Arial"/>
          <w:color w:val="000000" w:themeColor="text1"/>
        </w:rPr>
        <w:t xml:space="preserve">, e o dia </w:t>
      </w:r>
      <w:r w:rsidR="000C1A94" w:rsidRPr="2E83D3E5">
        <w:rPr>
          <w:rFonts w:ascii="Arial" w:eastAsia="Arial" w:hAnsi="Arial" w:cs="Arial"/>
          <w:color w:val="000000" w:themeColor="text1"/>
        </w:rPr>
        <w:t>24</w:t>
      </w:r>
      <w:r w:rsidR="00B40DCA">
        <w:rPr>
          <w:rFonts w:ascii="Arial" w:eastAsia="Arial" w:hAnsi="Arial" w:cs="Arial"/>
          <w:color w:val="000000" w:themeColor="text1"/>
        </w:rPr>
        <w:t>/11/</w:t>
      </w:r>
      <w:r w:rsidRPr="2E83D3E5">
        <w:rPr>
          <w:rFonts w:ascii="Arial" w:eastAsia="Arial" w:hAnsi="Arial" w:cs="Arial"/>
          <w:color w:val="000000" w:themeColor="text1"/>
        </w:rPr>
        <w:t xml:space="preserve">2023, até as </w:t>
      </w:r>
      <w:r w:rsidR="6E105438" w:rsidRPr="2E83D3E5">
        <w:rPr>
          <w:rFonts w:ascii="Arial" w:eastAsia="Arial" w:hAnsi="Arial" w:cs="Arial"/>
          <w:color w:val="000000" w:themeColor="text1"/>
        </w:rPr>
        <w:t>23:59</w:t>
      </w:r>
      <w:r w:rsidRPr="2E83D3E5">
        <w:rPr>
          <w:rFonts w:ascii="Arial" w:eastAsia="Arial" w:hAnsi="Arial" w:cs="Arial"/>
          <w:color w:val="000000" w:themeColor="text1"/>
        </w:rPr>
        <w:t xml:space="preserve"> h</w:t>
      </w:r>
      <w:r w:rsidR="1B883BE9" w:rsidRPr="2E83D3E5">
        <w:rPr>
          <w:rFonts w:ascii="Arial" w:eastAsia="Arial" w:hAnsi="Arial" w:cs="Arial"/>
          <w:color w:val="000000" w:themeColor="text1"/>
        </w:rPr>
        <w:t xml:space="preserve">oras. A documentação deve ser enviada </w:t>
      </w:r>
      <w:r w:rsidR="3DE7D128" w:rsidRPr="2E83D3E5">
        <w:rPr>
          <w:rFonts w:ascii="Arial" w:eastAsia="Arial" w:hAnsi="Arial" w:cs="Arial"/>
          <w:color w:val="000000" w:themeColor="text1"/>
        </w:rPr>
        <w:t>através dos seguintes endereços de e-mail, conforme cada país.</w:t>
      </w:r>
    </w:p>
    <w:p w14:paraId="114A2A4C" w14:textId="46F02A73" w:rsidR="3DE7D128" w:rsidRDefault="3DE7D128" w:rsidP="000C5820">
      <w:pP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Argentina: </w:t>
      </w:r>
      <w:hyperlink r:id="rId7">
        <w:r w:rsidRPr="2E83D3E5">
          <w:rPr>
            <w:rStyle w:val="Hyperlink"/>
            <w:rFonts w:ascii="Arial" w:eastAsia="Arial" w:hAnsi="Arial" w:cs="Arial"/>
          </w:rPr>
          <w:t xml:space="preserve">proyectocahem@educacion.gob.ar </w:t>
        </w:r>
      </w:hyperlink>
      <w:r w:rsidRPr="2E83D3E5">
        <w:rPr>
          <w:rFonts w:ascii="Arial" w:eastAsia="Arial" w:hAnsi="Arial" w:cs="Arial"/>
          <w:color w:val="000000" w:themeColor="text1"/>
        </w:rPr>
        <w:t xml:space="preserve">  </w:t>
      </w:r>
    </w:p>
    <w:p w14:paraId="0A9A1A9E" w14:textId="74DEB3F0" w:rsidR="3DE7D128" w:rsidRDefault="3DE7D128" w:rsidP="000C5820">
      <w:pPr>
        <w:spacing w:before="120" w:after="120" w:line="276" w:lineRule="auto"/>
        <w:ind w:right="75"/>
        <w:contextualSpacing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Brasil: </w:t>
      </w:r>
      <w:hyperlink r:id="rId8">
        <w:r w:rsidRPr="2E83D3E5">
          <w:rPr>
            <w:rStyle w:val="Hyperlink"/>
            <w:rFonts w:ascii="Arial" w:eastAsia="Arial" w:hAnsi="Arial" w:cs="Arial"/>
          </w:rPr>
          <w:t>cogem@mec.gov.br</w:t>
        </w:r>
      </w:hyperlink>
      <w:r w:rsidRPr="2E83D3E5">
        <w:rPr>
          <w:rFonts w:ascii="Arial" w:eastAsia="Arial" w:hAnsi="Arial" w:cs="Arial"/>
          <w:color w:val="000000" w:themeColor="text1"/>
        </w:rPr>
        <w:t xml:space="preserve"> </w:t>
      </w:r>
    </w:p>
    <w:p w14:paraId="28AEEAE3" w14:textId="2C7FA90F" w:rsidR="3DE7D128" w:rsidRDefault="3DE7D128" w:rsidP="000C5820">
      <w:pPr>
        <w:spacing w:before="120" w:after="120" w:line="276" w:lineRule="auto"/>
        <w:ind w:right="75"/>
        <w:contextualSpacing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Paraguai: </w:t>
      </w:r>
      <w:hyperlink r:id="rId9">
        <w:r w:rsidRPr="2E83D3E5">
          <w:rPr>
            <w:rStyle w:val="Hyperlink"/>
            <w:rFonts w:ascii="Arial" w:eastAsia="Arial" w:hAnsi="Arial" w:cs="Arial"/>
          </w:rPr>
          <w:t>dgpbcyp.dgpc@mec.gov.py</w:t>
        </w:r>
      </w:hyperlink>
      <w:r w:rsidRPr="2E83D3E5">
        <w:rPr>
          <w:rFonts w:ascii="Arial" w:eastAsia="Arial" w:hAnsi="Arial" w:cs="Arial"/>
          <w:color w:val="000000" w:themeColor="text1"/>
        </w:rPr>
        <w:t xml:space="preserve"> </w:t>
      </w:r>
    </w:p>
    <w:p w14:paraId="6D434F5A" w14:textId="0903E4C3" w:rsidR="3DE7D128" w:rsidRDefault="3DE7D128" w:rsidP="000C5820">
      <w:pPr>
        <w:spacing w:before="120" w:after="120" w:line="276" w:lineRule="auto"/>
        <w:ind w:right="75"/>
        <w:contextualSpacing/>
        <w:jc w:val="both"/>
        <w:rPr>
          <w:rFonts w:ascii="Arial" w:eastAsia="Arial" w:hAnsi="Arial" w:cs="Arial"/>
          <w:color w:val="000000" w:themeColor="text1"/>
        </w:rPr>
      </w:pPr>
      <w:r w:rsidRPr="2E83D3E5">
        <w:rPr>
          <w:rFonts w:ascii="Arial" w:eastAsia="Arial" w:hAnsi="Arial" w:cs="Arial"/>
          <w:color w:val="000000" w:themeColor="text1"/>
        </w:rPr>
        <w:t xml:space="preserve">Uruguai: </w:t>
      </w:r>
      <w:hyperlink r:id="rId10">
        <w:r w:rsidRPr="2E83D3E5">
          <w:rPr>
            <w:rStyle w:val="Hyperlink"/>
            <w:rFonts w:ascii="Arial" w:eastAsia="Arial" w:hAnsi="Arial" w:cs="Arial"/>
          </w:rPr>
          <w:t>contrataciones.perfiles@anep.edu.uy</w:t>
        </w:r>
      </w:hyperlink>
    </w:p>
    <w:p w14:paraId="6D3AA51C" w14:textId="43165AED" w:rsidR="2E83D3E5" w:rsidRDefault="2E83D3E5" w:rsidP="000C5820">
      <w:pPr>
        <w:spacing w:before="120" w:after="120" w:line="276" w:lineRule="auto"/>
        <w:ind w:right="75"/>
        <w:contextualSpacing/>
        <w:jc w:val="both"/>
        <w:rPr>
          <w:rFonts w:ascii="Arial" w:eastAsia="Arial" w:hAnsi="Arial" w:cs="Arial"/>
        </w:rPr>
      </w:pPr>
    </w:p>
    <w:p w14:paraId="608536C8" w14:textId="3E064060" w:rsidR="3DE7D128" w:rsidRDefault="3DE7D128" w:rsidP="000C5820">
      <w:pPr>
        <w:spacing w:before="120" w:after="120" w:line="276" w:lineRule="auto"/>
        <w:ind w:right="75"/>
        <w:contextualSpacing/>
        <w:jc w:val="both"/>
        <w:rPr>
          <w:rFonts w:ascii="Arial" w:eastAsia="Arial" w:hAnsi="Arial" w:cs="Arial"/>
        </w:rPr>
      </w:pPr>
      <w:r w:rsidRPr="2E83D3E5">
        <w:rPr>
          <w:rFonts w:ascii="Arial" w:eastAsia="Arial" w:hAnsi="Arial" w:cs="Arial"/>
        </w:rPr>
        <w:t xml:space="preserve">Os resultados estarão disponíveis na página WEB do Mercosul e em cada página de cada </w:t>
      </w:r>
      <w:r w:rsidR="00B40DCA">
        <w:rPr>
          <w:rFonts w:ascii="Arial" w:eastAsia="Arial" w:hAnsi="Arial" w:cs="Arial"/>
        </w:rPr>
        <w:t>um dos países</w:t>
      </w:r>
      <w:r w:rsidRPr="2E83D3E5">
        <w:rPr>
          <w:rFonts w:ascii="Arial" w:eastAsia="Arial" w:hAnsi="Arial" w:cs="Arial"/>
        </w:rPr>
        <w:t xml:space="preserve"> membro</w:t>
      </w:r>
      <w:r w:rsidR="00B40DCA">
        <w:rPr>
          <w:rFonts w:ascii="Arial" w:eastAsia="Arial" w:hAnsi="Arial" w:cs="Arial"/>
        </w:rPr>
        <w:t>s</w:t>
      </w:r>
      <w:r w:rsidRPr="2E83D3E5">
        <w:rPr>
          <w:rFonts w:ascii="Arial" w:eastAsia="Arial" w:hAnsi="Arial" w:cs="Arial"/>
        </w:rPr>
        <w:t xml:space="preserve"> a partir do dia 16/12/2023.</w:t>
      </w:r>
    </w:p>
    <w:p w14:paraId="18160004" w14:textId="6F83D570" w:rsidR="2E83D3E5" w:rsidRDefault="2E83D3E5" w:rsidP="000C5820">
      <w:pPr>
        <w:spacing w:before="120" w:after="120" w:line="276" w:lineRule="auto"/>
        <w:ind w:right="75"/>
        <w:contextualSpacing/>
        <w:jc w:val="both"/>
        <w:rPr>
          <w:rFonts w:ascii="Arial" w:eastAsia="Arial" w:hAnsi="Arial" w:cs="Arial"/>
        </w:rPr>
      </w:pPr>
    </w:p>
    <w:sectPr w:rsidR="2E83D3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DD6"/>
    <w:multiLevelType w:val="hybridMultilevel"/>
    <w:tmpl w:val="4E0EEE34"/>
    <w:lvl w:ilvl="0" w:tplc="030671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F8C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C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6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01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44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0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4B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6957"/>
    <w:multiLevelType w:val="hybridMultilevel"/>
    <w:tmpl w:val="49526072"/>
    <w:lvl w:ilvl="0" w:tplc="4CEEB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202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C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D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29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0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64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4B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2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3665"/>
    <w:multiLevelType w:val="hybridMultilevel"/>
    <w:tmpl w:val="4DDC3E8A"/>
    <w:lvl w:ilvl="0" w:tplc="BBAA1E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80D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4C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2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A2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5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6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AF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A1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29AC"/>
    <w:multiLevelType w:val="hybridMultilevel"/>
    <w:tmpl w:val="B824B360"/>
    <w:lvl w:ilvl="0" w:tplc="F5B841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DA9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40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A6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6D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A2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7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24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6F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09039">
    <w:abstractNumId w:val="2"/>
  </w:num>
  <w:num w:numId="2" w16cid:durableId="544606619">
    <w:abstractNumId w:val="0"/>
  </w:num>
  <w:num w:numId="3" w16cid:durableId="1474788232">
    <w:abstractNumId w:val="3"/>
  </w:num>
  <w:num w:numId="4" w16cid:durableId="95560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F03ED"/>
    <w:rsid w:val="00026F38"/>
    <w:rsid w:val="000C1A94"/>
    <w:rsid w:val="000C5820"/>
    <w:rsid w:val="00137318"/>
    <w:rsid w:val="001D2A51"/>
    <w:rsid w:val="00211A22"/>
    <w:rsid w:val="0063509F"/>
    <w:rsid w:val="00760A17"/>
    <w:rsid w:val="008C4330"/>
    <w:rsid w:val="00B40DCA"/>
    <w:rsid w:val="00C57DB0"/>
    <w:rsid w:val="00D023E8"/>
    <w:rsid w:val="00DF185B"/>
    <w:rsid w:val="00E044FA"/>
    <w:rsid w:val="00EE0C0B"/>
    <w:rsid w:val="02536771"/>
    <w:rsid w:val="04BD9780"/>
    <w:rsid w:val="05147D11"/>
    <w:rsid w:val="074E354E"/>
    <w:rsid w:val="083AE2FC"/>
    <w:rsid w:val="0A40BB43"/>
    <w:rsid w:val="0DB9B393"/>
    <w:rsid w:val="0DC521AB"/>
    <w:rsid w:val="107B5748"/>
    <w:rsid w:val="11B76D4D"/>
    <w:rsid w:val="14232250"/>
    <w:rsid w:val="14979C3E"/>
    <w:rsid w:val="14C6CDD5"/>
    <w:rsid w:val="16B53665"/>
    <w:rsid w:val="16E1EDAC"/>
    <w:rsid w:val="17418128"/>
    <w:rsid w:val="17FE6E97"/>
    <w:rsid w:val="199A3EF8"/>
    <w:rsid w:val="19A7BB14"/>
    <w:rsid w:val="1A6D66D1"/>
    <w:rsid w:val="1A7921EA"/>
    <w:rsid w:val="1B883BE9"/>
    <w:rsid w:val="1BF68007"/>
    <w:rsid w:val="1CA4E7E5"/>
    <w:rsid w:val="1CCAF960"/>
    <w:rsid w:val="1DBE7D18"/>
    <w:rsid w:val="1EBA53FD"/>
    <w:rsid w:val="1FDF62FE"/>
    <w:rsid w:val="21A550DD"/>
    <w:rsid w:val="21AD3E63"/>
    <w:rsid w:val="21F7E90C"/>
    <w:rsid w:val="22D877EF"/>
    <w:rsid w:val="24744850"/>
    <w:rsid w:val="24DCF19F"/>
    <w:rsid w:val="25CFEB58"/>
    <w:rsid w:val="271D33F4"/>
    <w:rsid w:val="28149261"/>
    <w:rsid w:val="286F03ED"/>
    <w:rsid w:val="28A62D32"/>
    <w:rsid w:val="28FB62D9"/>
    <w:rsid w:val="2947B973"/>
    <w:rsid w:val="29B062C2"/>
    <w:rsid w:val="2B4C3323"/>
    <w:rsid w:val="2BB2649C"/>
    <w:rsid w:val="2BDDCDF4"/>
    <w:rsid w:val="2C7F5A35"/>
    <w:rsid w:val="2D36990D"/>
    <w:rsid w:val="2E689A39"/>
    <w:rsid w:val="2E83D3E5"/>
    <w:rsid w:val="302791CC"/>
    <w:rsid w:val="30B13F17"/>
    <w:rsid w:val="3194C8DE"/>
    <w:rsid w:val="31BD1B19"/>
    <w:rsid w:val="31C3622D"/>
    <w:rsid w:val="32230FD9"/>
    <w:rsid w:val="3264FAB4"/>
    <w:rsid w:val="32E8A76C"/>
    <w:rsid w:val="335F328E"/>
    <w:rsid w:val="33DF1A4C"/>
    <w:rsid w:val="373AFD11"/>
    <w:rsid w:val="3805741B"/>
    <w:rsid w:val="39F913B4"/>
    <w:rsid w:val="3AFBA6D7"/>
    <w:rsid w:val="3B019B24"/>
    <w:rsid w:val="3C8F89B2"/>
    <w:rsid w:val="3C9D6B85"/>
    <w:rsid w:val="3CF7C4E3"/>
    <w:rsid w:val="3CFBE64D"/>
    <w:rsid w:val="3DE0AF6A"/>
    <w:rsid w:val="3DE7D128"/>
    <w:rsid w:val="3F70310F"/>
    <w:rsid w:val="4102E96D"/>
    <w:rsid w:val="41BBC7E4"/>
    <w:rsid w:val="4306B8BC"/>
    <w:rsid w:val="430CAD09"/>
    <w:rsid w:val="43627CB1"/>
    <w:rsid w:val="43730E71"/>
    <w:rsid w:val="4393037F"/>
    <w:rsid w:val="43B91F0A"/>
    <w:rsid w:val="463E597E"/>
    <w:rsid w:val="468F3907"/>
    <w:rsid w:val="482381F4"/>
    <w:rsid w:val="493D45FA"/>
    <w:rsid w:val="4975FA40"/>
    <w:rsid w:val="4B0BD654"/>
    <w:rsid w:val="4B11CAA1"/>
    <w:rsid w:val="4BDE8364"/>
    <w:rsid w:val="4C802506"/>
    <w:rsid w:val="4DD01635"/>
    <w:rsid w:val="4E437716"/>
    <w:rsid w:val="4F203C79"/>
    <w:rsid w:val="50C38974"/>
    <w:rsid w:val="512E73F6"/>
    <w:rsid w:val="51E22589"/>
    <w:rsid w:val="51E9EB29"/>
    <w:rsid w:val="51F42E8B"/>
    <w:rsid w:val="549C3F7E"/>
    <w:rsid w:val="5593477D"/>
    <w:rsid w:val="58B1BFE2"/>
    <w:rsid w:val="58D0DC8C"/>
    <w:rsid w:val="5A7A832D"/>
    <w:rsid w:val="5B02D5E2"/>
    <w:rsid w:val="5BE960A4"/>
    <w:rsid w:val="5C16538E"/>
    <w:rsid w:val="5CE356B7"/>
    <w:rsid w:val="5D311818"/>
    <w:rsid w:val="5D98561F"/>
    <w:rsid w:val="5F343576"/>
    <w:rsid w:val="610D0F40"/>
    <w:rsid w:val="6148A1E4"/>
    <w:rsid w:val="61CFCD83"/>
    <w:rsid w:val="6258A228"/>
    <w:rsid w:val="626BD638"/>
    <w:rsid w:val="63038D70"/>
    <w:rsid w:val="630BE388"/>
    <w:rsid w:val="63F47289"/>
    <w:rsid w:val="64FBFC28"/>
    <w:rsid w:val="659042EA"/>
    <w:rsid w:val="66A6E906"/>
    <w:rsid w:val="67453BA8"/>
    <w:rsid w:val="68C1EF5F"/>
    <w:rsid w:val="6BC76DFF"/>
    <w:rsid w:val="6D0D7F6A"/>
    <w:rsid w:val="6D13E53D"/>
    <w:rsid w:val="6D179443"/>
    <w:rsid w:val="6E007A36"/>
    <w:rsid w:val="6E105438"/>
    <w:rsid w:val="6E91B3DB"/>
    <w:rsid w:val="6F57D0D8"/>
    <w:rsid w:val="6FE142F3"/>
    <w:rsid w:val="7133D939"/>
    <w:rsid w:val="71A9D241"/>
    <w:rsid w:val="72241B49"/>
    <w:rsid w:val="7276B378"/>
    <w:rsid w:val="73D12681"/>
    <w:rsid w:val="74F84A3F"/>
    <w:rsid w:val="75290283"/>
    <w:rsid w:val="755BBC0B"/>
    <w:rsid w:val="75CE6B83"/>
    <w:rsid w:val="76A04473"/>
    <w:rsid w:val="76EB0930"/>
    <w:rsid w:val="78935CCD"/>
    <w:rsid w:val="7A74E3EB"/>
    <w:rsid w:val="7B48F29F"/>
    <w:rsid w:val="7BE425EC"/>
    <w:rsid w:val="7C54AADA"/>
    <w:rsid w:val="7D66CDF0"/>
    <w:rsid w:val="7EA53B8C"/>
    <w:rsid w:val="7F31D596"/>
    <w:rsid w:val="7F512C45"/>
    <w:rsid w:val="7F8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03ED"/>
  <w15:chartTrackingRefBased/>
  <w15:docId w15:val="{AABBC153-42C4-45CB-B2A4-CCB1CA8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em@mec.gov.b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oyectocahem@educacion.gob.ar%2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rataciones.perfiles@anep.edu.uy" TargetMode="External"/><Relationship Id="rId4" Type="http://schemas.openxmlformats.org/officeDocument/2006/relationships/styles" Target="styles.xml"/><Relationship Id="rId9" Type="http://schemas.openxmlformats.org/officeDocument/2006/relationships/hyperlink" Target="mailto:dgpbcyp.dgpc@mec.gov.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3CF495CB3AFB409C9129D40522D35C" ma:contentTypeVersion="20" ma:contentTypeDescription="Crie um novo documento." ma:contentTypeScope="" ma:versionID="250a65b5dbb3b41ca557bdf3f241adae">
  <xsd:schema xmlns:xsd="http://www.w3.org/2001/XMLSchema" xmlns:xs="http://www.w3.org/2001/XMLSchema" xmlns:p="http://schemas.microsoft.com/office/2006/metadata/properties" xmlns:ns2="082154d2-b4fc-4aa3-9cbd-fc2124836177" xmlns:ns3="3312a296-bb3e-4c40-b49d-3e2d4fb0aadb" targetNamespace="http://schemas.microsoft.com/office/2006/metadata/properties" ma:root="true" ma:fieldsID="91ba750ee2cb3c183d1a39579de34cc6" ns2:_="" ns3:_="">
    <xsd:import namespace="082154d2-b4fc-4aa3-9cbd-fc2124836177"/>
    <xsd:import namespace="3312a296-bb3e-4c40-b49d-3e2d4fb0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E_x002d_MAIL" minOccurs="0"/>
                <xsd:element ref="ns2:Porano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54d2-b4fc-4aa3-9cbd-fc2124836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E_x002d_MAIL" ma:index="20" nillable="true" ma:displayName="E-MAIL " ma:default="1" ma:description="NÃO LOCALIZADO" ma:format="Dropdown" ma:internalName="E_x002d_MAIL">
      <xsd:simpleType>
        <xsd:restriction base="dms:Boolean"/>
      </xsd:simpleType>
    </xsd:element>
    <xsd:element name="Porano" ma:index="21" nillable="true" ma:displayName="Por ano" ma:format="Dropdown" ma:internalName="Porano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39944c2-26d9-490e-ad64-83e7a6975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2a296-bb3e-4c40-b49d-3e2d4fb0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99a85-1a70-404b-8255-85064fd388ab}" ma:internalName="TaxCatchAll" ma:showField="CatchAllData" ma:web="3312a296-bb3e-4c40-b49d-3e2d4fb0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DB951-B884-42A9-B61B-A931B4F7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154d2-b4fc-4aa3-9cbd-fc2124836177"/>
    <ds:schemaRef ds:uri="3312a296-bb3e-4c40-b49d-3e2d4fb0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BCC89-3F46-4101-AA65-C3757B4F3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Andrade Afonso (GM/AI)</dc:creator>
  <cp:keywords/>
  <dc:description/>
  <cp:lastModifiedBy>Vinicius Scofield Siqueira (AI/GM)</cp:lastModifiedBy>
  <cp:revision>14</cp:revision>
  <dcterms:created xsi:type="dcterms:W3CDTF">2023-10-09T16:52:00Z</dcterms:created>
  <dcterms:modified xsi:type="dcterms:W3CDTF">2023-10-19T17:19:00Z</dcterms:modified>
</cp:coreProperties>
</file>